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โครงการ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โครงการเข้าค่ายลูกเสือ-เนตรนารี ประจำปีการศึกษา  </w:t>
      </w:r>
      <w:r w:rsidRPr="00CE51E9">
        <w:rPr>
          <w:rFonts w:ascii="TH Sarabun New" w:hAnsi="TH Sarabun New" w:cs="TH Sarabun New"/>
          <w:sz w:val="32"/>
          <w:szCs w:val="32"/>
        </w:rPr>
        <w:t>2560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หน่วยงานรับผิดชอบโครงการ   </w:t>
      </w:r>
      <w:r w:rsidR="00A010C2">
        <w:rPr>
          <w:rFonts w:ascii="TH Sarabun New" w:hAnsi="TH Sarabun New" w:cs="TH Sarabun New"/>
          <w:sz w:val="32"/>
          <w:szCs w:val="32"/>
          <w:cs/>
        </w:rPr>
        <w:t xml:space="preserve">โรงเรียนคลองห้า </w:t>
      </w:r>
      <w:r w:rsidRPr="00CE51E9">
        <w:rPr>
          <w:rFonts w:ascii="TH Sarabun New" w:hAnsi="TH Sarabun New" w:cs="TH Sarabun New"/>
          <w:sz w:val="32"/>
          <w:szCs w:val="32"/>
          <w:cs/>
        </w:rPr>
        <w:t>สำนักงานเขตพื</w:t>
      </w:r>
      <w:r w:rsidR="00A010C2">
        <w:rPr>
          <w:rFonts w:ascii="TH Sarabun New" w:hAnsi="TH Sarabun New" w:cs="TH Sarabun New"/>
          <w:sz w:val="32"/>
          <w:szCs w:val="32"/>
          <w:cs/>
        </w:rPr>
        <w:t>้นที่การศึกษาประถมศึกษาปทุมธานี</w:t>
      </w:r>
      <w:r w:rsidRPr="00CE51E9">
        <w:rPr>
          <w:rFonts w:ascii="TH Sarabun New" w:hAnsi="TH Sarabun New" w:cs="TH Sarabun New"/>
          <w:sz w:val="32"/>
          <w:szCs w:val="32"/>
          <w:cs/>
        </w:rPr>
        <w:t>เขต 1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ผู้รับผิดชอบโครงการ  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 </w:t>
      </w:r>
      <w:r w:rsidRPr="00CE51E9">
        <w:rPr>
          <w:rFonts w:ascii="TH Sarabun New" w:hAnsi="TH Sarabun New" w:cs="TH Sarabun New"/>
          <w:sz w:val="32"/>
          <w:szCs w:val="32"/>
          <w:cs/>
        </w:rPr>
        <w:t>นายบัญชา  ผ่ายภูเขียว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ระยะเวลาดำเนินงาน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ธันวาคม 2560 </w:t>
      </w:r>
      <w:r w:rsidRPr="00CE51E9">
        <w:rPr>
          <w:rFonts w:ascii="TH Sarabun New" w:hAnsi="TH Sarabun New" w:cs="TH Sarabun New"/>
          <w:sz w:val="32"/>
          <w:szCs w:val="32"/>
        </w:rPr>
        <w:t xml:space="preserve">-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มีนาคม  </w:t>
      </w:r>
      <w:r w:rsidRPr="00CE51E9">
        <w:rPr>
          <w:rFonts w:ascii="TH Sarabun New" w:hAnsi="TH Sarabun New" w:cs="TH Sarabun New"/>
          <w:sz w:val="32"/>
          <w:szCs w:val="32"/>
        </w:rPr>
        <w:t>2561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สอดคล้</w:t>
      </w:r>
      <w:bookmarkStart w:id="0" w:name="_GoBack"/>
      <w:bookmarkEnd w:id="0"/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องกับนโยบาย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( </w:t>
      </w:r>
      <w:r w:rsidRPr="00CE51E9">
        <w:rPr>
          <w:rFonts w:ascii="TH Sarabun New" w:hAnsi="TH Sarabun New" w:cs="TH Sarabun New"/>
          <w:sz w:val="32"/>
          <w:szCs w:val="32"/>
        </w:rPr>
        <w:sym w:font="Wingdings" w:char="F0FC"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)  จุดเน้น 6  ยุทธศาสตร์การปฏิรูปการศึกษา  จุดเน้นที่</w:t>
      </w:r>
      <w:r w:rsidRPr="00CE51E9">
        <w:rPr>
          <w:rFonts w:ascii="TH Sarabun New" w:hAnsi="TH Sarabun New" w:cs="TH Sarabun New"/>
          <w:sz w:val="32"/>
          <w:szCs w:val="32"/>
        </w:rPr>
        <w:t xml:space="preserve"> 1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( </w:t>
      </w:r>
      <w:r w:rsidRPr="00CE51E9">
        <w:rPr>
          <w:rFonts w:ascii="TH Sarabun New" w:hAnsi="TH Sarabun New" w:cs="TH Sarabun New"/>
          <w:sz w:val="32"/>
          <w:szCs w:val="32"/>
        </w:rPr>
        <w:sym w:font="Wingdings" w:char="F0FC"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) 11  นโยบายสำคัญ  นโยบายข้อที่</w:t>
      </w:r>
      <w:r w:rsidRPr="00CE51E9">
        <w:rPr>
          <w:rFonts w:ascii="TH Sarabun New" w:hAnsi="TH Sarabun New" w:cs="TH Sarabun New"/>
          <w:sz w:val="32"/>
          <w:szCs w:val="32"/>
        </w:rPr>
        <w:t xml:space="preserve">  1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( </w:t>
      </w:r>
      <w:r w:rsidRPr="00CE51E9">
        <w:rPr>
          <w:rFonts w:ascii="TH Sarabun New" w:hAnsi="TH Sarabun New" w:cs="TH Sarabun New"/>
          <w:sz w:val="32"/>
          <w:szCs w:val="32"/>
        </w:rPr>
        <w:sym w:font="Wingdings" w:char="F0FC"/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) นโยบายและจุดเน้น สพฐ.ด้านผู้เรียน     ข้อที่  2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CE51E9" w:rsidRPr="00CE51E9" w:rsidRDefault="00CE51E9" w:rsidP="00CE51E9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E51E9" w:rsidRPr="00CE51E9" w:rsidRDefault="00CE51E9" w:rsidP="00CE51E9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</w:rPr>
        <w:t>1.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หลักการและเหตุผล</w:t>
      </w:r>
    </w:p>
    <w:p w:rsidR="00CE51E9" w:rsidRPr="00CE51E9" w:rsidRDefault="00CE51E9" w:rsidP="00CE51E9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ตามที่กระทรวงศึกษาธิการ  ได้กำหนดให้กิจกรรมลูกเสือเป็นกิจกรรมพัฒนาผู้เรียนตามหลักสูตรการศึกษาขั้นพื้นฐาน   พ.ศ. </w:t>
      </w:r>
      <w:r w:rsidRPr="00CE51E9">
        <w:rPr>
          <w:rFonts w:ascii="TH Sarabun New" w:hAnsi="TH Sarabun New" w:cs="TH Sarabun New"/>
          <w:sz w:val="32"/>
          <w:szCs w:val="32"/>
        </w:rPr>
        <w:t>2551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และตามข้อบังคับคณะลูกเสือแห่งชาติ ว่าด้วย การปกครองหลักสูตรและวิชาพิเศษลูกเสือ พ.ศ. </w:t>
      </w:r>
      <w:r w:rsidRPr="00CE51E9">
        <w:rPr>
          <w:rFonts w:ascii="TH Sarabun New" w:hAnsi="TH Sarabun New" w:cs="TH Sarabun New"/>
          <w:sz w:val="32"/>
          <w:szCs w:val="32"/>
        </w:rPr>
        <w:t>2509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  ข้อ  </w:t>
      </w:r>
      <w:r w:rsidRPr="00CE51E9">
        <w:rPr>
          <w:rFonts w:ascii="TH Sarabun New" w:hAnsi="TH Sarabun New" w:cs="TH Sarabun New"/>
          <w:sz w:val="32"/>
          <w:szCs w:val="32"/>
        </w:rPr>
        <w:t>273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 กำหนดไว้ว่า   </w:t>
      </w:r>
      <w:r w:rsidRPr="00CE51E9">
        <w:rPr>
          <w:rFonts w:ascii="TH Sarabun New" w:hAnsi="TH Sarabun New" w:cs="TH Sarabun New"/>
          <w:sz w:val="32"/>
          <w:szCs w:val="32"/>
        </w:rPr>
        <w:t>“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ให้ผู้กำกับกลุ่มหรือผู้กำกับลูกเสือนำลูกเสือไปฝึกเดินทางไกลและแรมคืนในปีหนึ่ง  ไม่น้อยกว่า  </w:t>
      </w:r>
      <w:r w:rsidRPr="00CE51E9">
        <w:rPr>
          <w:rFonts w:ascii="TH Sarabun New" w:hAnsi="TH Sarabun New" w:cs="TH Sarabun New"/>
          <w:sz w:val="32"/>
          <w:szCs w:val="32"/>
        </w:rPr>
        <w:t>1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 ครั้ง ครั้งหนึ่งให้พักแรมอย่างน้อย  </w:t>
      </w:r>
      <w:r w:rsidRPr="00CE51E9">
        <w:rPr>
          <w:rFonts w:ascii="TH Sarabun New" w:hAnsi="TH Sarabun New" w:cs="TH Sarabun New"/>
          <w:sz w:val="32"/>
          <w:szCs w:val="32"/>
        </w:rPr>
        <w:t>1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 คืน  การเดินทางไกลและ</w:t>
      </w:r>
    </w:p>
    <w:p w:rsidR="00CE51E9" w:rsidRDefault="00CE51E9" w:rsidP="00CE51E9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 xml:space="preserve">แรมคืนมีวัตถุประสงค์เพื่อฝึกให้ลูกเสือมีความอดทน อยู่ในระเบียบวินัย  รู้จักช่วยเหลือตัวเองและผู้อื่น  รู้จักอยู่และทำงานร่วมกับผู้อื่น  ตลอดจนเรียนทักษะลูกเสือเพิ่มเติม  </w:t>
      </w:r>
      <w:r w:rsidRPr="00CE51E9">
        <w:rPr>
          <w:rFonts w:ascii="TH Sarabun New" w:hAnsi="TH Sarabun New" w:cs="TH Sarabun New"/>
          <w:sz w:val="32"/>
          <w:szCs w:val="32"/>
        </w:rPr>
        <w:t>”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 ทั้งนี้เพื่อเป็นการฝึกให้ลูกเสือได้นำเอาวิชาความรู้ที่ได้ฝึกปฏิบัติในคาบกิจกรรมลูกเสือ มาใช้ในการปฏิบัติกิจกรรมอยู่ค่ายพักแรม จึงได้จัดทำโครงการนี้ขึ้น</w:t>
      </w:r>
    </w:p>
    <w:p w:rsidR="00FA6759" w:rsidRPr="00CE51E9" w:rsidRDefault="00FA6759" w:rsidP="00CE51E9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</w:rPr>
        <w:t>2.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วัตถุประสงค์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</w:rPr>
        <w:t>1</w:t>
      </w:r>
      <w:r w:rsidRPr="00CE51E9">
        <w:rPr>
          <w:rFonts w:ascii="TH Sarabun New" w:hAnsi="TH Sarabun New" w:cs="TH Sarabun New"/>
          <w:sz w:val="32"/>
          <w:szCs w:val="32"/>
          <w:cs/>
        </w:rPr>
        <w:t>.  เพื่อให้ลูกเสือ-เนตรนารีได้ปฏิบัติกิจกรรมกลางแจ้งร่วมกับหมู่คณะ  ตามวิธีการของลูกเสือ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</w:rPr>
        <w:t>2</w:t>
      </w:r>
      <w:r w:rsidRPr="00CE51E9">
        <w:rPr>
          <w:rFonts w:ascii="TH Sarabun New" w:hAnsi="TH Sarabun New" w:cs="TH Sarabun New"/>
          <w:sz w:val="32"/>
          <w:szCs w:val="32"/>
          <w:cs/>
        </w:rPr>
        <w:t>.  เพื่อให้ลูกเสือ-เนตรนารีได้ฝึกการใช้ชีวิตร่วมกับผู้อื่น ในชีวิตประจำวัน</w:t>
      </w:r>
    </w:p>
    <w:p w:rsid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</w:rPr>
        <w:t>3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.  เพื่อเป็นการส่งเสริมให้ลูกเสือ-เนตรนารี    ได้เกิดการเรียนรู้เกี่ยวกับคุณธรรมจริยธรรมในเรื่องของความสามัคคี   การเอื้อเฟื้อเผื่อแผ่   การตรงต่อเวลา   การเสียสละ  และอื่น ๆ เป็นต้น  </w:t>
      </w:r>
    </w:p>
    <w:p w:rsidR="00FA6759" w:rsidRPr="00CE51E9" w:rsidRDefault="00FA675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</w:rPr>
        <w:t xml:space="preserve">3. 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เป้าหมาย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</w:rPr>
        <w:t>1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.   เชิงปริมาณ      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      </w:t>
      </w:r>
      <w:r w:rsidRPr="00CE51E9">
        <w:rPr>
          <w:rFonts w:ascii="TH Sarabun New" w:hAnsi="TH Sarabun New" w:cs="TH Sarabun New"/>
          <w:sz w:val="32"/>
          <w:szCs w:val="32"/>
        </w:rPr>
        <w:t xml:space="preserve">1.1 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ลูกเสือสำรอง-เนตรนารีสำรอง    จำนวน   </w:t>
      </w:r>
      <w:r w:rsidRPr="00CE51E9">
        <w:rPr>
          <w:rFonts w:ascii="TH Sarabun New" w:hAnsi="TH Sarabun New" w:cs="TH Sarabun New"/>
          <w:sz w:val="32"/>
          <w:szCs w:val="32"/>
        </w:rPr>
        <w:t>110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  คน  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      </w:t>
      </w:r>
      <w:r w:rsidRPr="00CE51E9">
        <w:rPr>
          <w:rFonts w:ascii="TH Sarabun New" w:hAnsi="TH Sarabun New" w:cs="TH Sarabun New"/>
          <w:sz w:val="32"/>
          <w:szCs w:val="32"/>
        </w:rPr>
        <w:t xml:space="preserve">1.2 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ลูกเสือสามัญ-เนตรนารีสามัญ     จำนวน  </w:t>
      </w:r>
      <w:r w:rsidRPr="00CE51E9">
        <w:rPr>
          <w:rFonts w:ascii="TH Sarabun New" w:hAnsi="TH Sarabun New" w:cs="TH Sarabun New"/>
          <w:sz w:val="32"/>
          <w:szCs w:val="32"/>
        </w:rPr>
        <w:t xml:space="preserve"> 125  </w:t>
      </w:r>
      <w:r w:rsidRPr="00CE51E9">
        <w:rPr>
          <w:rFonts w:ascii="TH Sarabun New" w:hAnsi="TH Sarabun New" w:cs="TH Sarabun New"/>
          <w:sz w:val="32"/>
          <w:szCs w:val="32"/>
          <w:cs/>
        </w:rPr>
        <w:t>คน</w:t>
      </w:r>
      <w:r w:rsidRPr="00CE51E9">
        <w:rPr>
          <w:rFonts w:ascii="TH Sarabun New" w:hAnsi="TH Sarabun New" w:cs="TH Sarabun New"/>
          <w:sz w:val="32"/>
          <w:szCs w:val="32"/>
          <w:cs/>
        </w:rPr>
        <w:tab/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lastRenderedPageBreak/>
        <w:tab/>
      </w:r>
      <w:r w:rsidRPr="00CE51E9">
        <w:rPr>
          <w:rFonts w:ascii="TH Sarabun New" w:hAnsi="TH Sarabun New" w:cs="TH Sarabun New"/>
          <w:sz w:val="32"/>
          <w:szCs w:val="32"/>
        </w:rPr>
        <w:t>2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.  เชิงคุณภาพ                                                                                                        </w:t>
      </w:r>
    </w:p>
    <w:p w:rsid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 xml:space="preserve">                ลูกเสือ-เนตรนารีสามารถปฏิบัติกิจกรรมกลางแจ้งได้อย่างมีประสิทธิภาพ 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E51E9" w:rsidRPr="00CE51E9" w:rsidRDefault="00CE51E9" w:rsidP="00CE51E9">
      <w:pPr>
        <w:spacing w:after="0" w:line="240" w:lineRule="auto"/>
        <w:ind w:left="142"/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4.วิธีการดำเนินงาน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"/>
        <w:gridCol w:w="5537"/>
        <w:gridCol w:w="1541"/>
        <w:gridCol w:w="1540"/>
      </w:tblGrid>
      <w:tr w:rsidR="00CE51E9" w:rsidRPr="00CE51E9" w:rsidTr="00CE51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กำหนดเวลา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E51E9" w:rsidRPr="00CE51E9" w:rsidTr="00CE51E9">
        <w:trPr>
          <w:trHeight w:val="29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กิจกรรมที่ 1 ค่ายลูกเสือสำรอง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1.1 ประชุมชี้แจงโครงการ /แต่งตั้งคณะทำงาน/มอบหมายงาน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1.2 จัดเตรียมค่ายลูกเสือสำรอง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   -  </w:t>
            </w: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เตรียมวัสดุประกอบพิธีการ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-  เตรียมอาหารว่างและเครื่องดื่ม 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-  เตรียมอาหารกลางวัน 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1.3 สรุป ประเมินผล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ธ.ค.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>60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ม.ค.-มี.ค.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>61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บัญชา 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ผ่ายภูเขียว</w:t>
            </w:r>
          </w:p>
        </w:tc>
      </w:tr>
      <w:tr w:rsidR="00CE51E9" w:rsidRPr="00CE51E9" w:rsidTr="00CE51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กิจกรรมที่ 2 ค่ายลูกเสือสามัญ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2.1 ประชุมชี้แจงโครงการ /แต่งตั้งคณะทำงาน/มอบหมายงาน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2.2 ติดต่อเชิญวิทยากร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2.3 จัดเตรียมค่ายลูกเสือสามัญ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    -  </w:t>
            </w: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เตรียมวัสดุประกอบพิธีการและวัสดุฝึกในการเข้าฐาน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-  เตรียมอาหารว่างและเครื่องดื่ม 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-  เตรียมอาหารกลางวัน 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2.4 สรุป ประเมินผล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ธ.ค.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>60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ม.ค.-มี.ค.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>61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บัญชา</w:t>
            </w:r>
          </w:p>
          <w:p w:rsidR="00CE51E9" w:rsidRPr="00CE51E9" w:rsidRDefault="00CE51E9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ผ่ายภูเขียว</w:t>
            </w:r>
          </w:p>
        </w:tc>
      </w:tr>
    </w:tbl>
    <w:p w:rsidR="00FA6759" w:rsidRDefault="00FA675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5. ระยะเวลาและสถานที่ดำเนินงาน</w:t>
      </w:r>
    </w:p>
    <w:p w:rsidR="00CE51E9" w:rsidRDefault="00CE51E9" w:rsidP="00CE51E9">
      <w:pPr>
        <w:pStyle w:val="ListParagraph"/>
        <w:spacing w:after="0" w:line="240" w:lineRule="auto"/>
        <w:ind w:left="1080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>ธันวาคม 2560- มีนาคม 2561  โรงเรียนคลองห้า</w:t>
      </w:r>
    </w:p>
    <w:p w:rsidR="00FA6759" w:rsidRPr="00CE51E9" w:rsidRDefault="00FA6759" w:rsidP="00CE51E9">
      <w:pPr>
        <w:pStyle w:val="ListParagraph"/>
        <w:spacing w:after="0" w:line="240" w:lineRule="auto"/>
        <w:ind w:left="1080"/>
        <w:rPr>
          <w:rFonts w:ascii="TH Sarabun New" w:hAnsi="TH Sarabun New" w:cs="TH Sarabun New"/>
          <w:sz w:val="32"/>
          <w:szCs w:val="32"/>
        </w:rPr>
      </w:pP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</w:rPr>
        <w:t>6.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งบประมาณ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>6.1 งบประมาณ  จำนวน</w:t>
      </w:r>
      <w:r w:rsidRPr="00CE51E9">
        <w:rPr>
          <w:rFonts w:ascii="TH Sarabun New" w:hAnsi="TH Sarabun New" w:cs="TH Sarabun New"/>
          <w:sz w:val="32"/>
          <w:szCs w:val="32"/>
        </w:rPr>
        <w:t xml:space="preserve">  48,750  </w:t>
      </w:r>
      <w:r w:rsidRPr="00CE51E9">
        <w:rPr>
          <w:rFonts w:ascii="TH Sarabun New" w:hAnsi="TH Sarabun New" w:cs="TH Sarabun New"/>
          <w:sz w:val="32"/>
          <w:szCs w:val="32"/>
          <w:cs/>
        </w:rPr>
        <w:t>บาท (อุดหนุน 26</w:t>
      </w:r>
      <w:r w:rsidRPr="00CE51E9">
        <w:rPr>
          <w:rFonts w:ascii="TH Sarabun New" w:hAnsi="TH Sarabun New" w:cs="TH Sarabun New"/>
          <w:sz w:val="32"/>
          <w:szCs w:val="32"/>
        </w:rPr>
        <w:t>,</w:t>
      </w:r>
      <w:r w:rsidRPr="00CE51E9">
        <w:rPr>
          <w:rFonts w:ascii="TH Sarabun New" w:hAnsi="TH Sarabun New" w:cs="TH Sarabun New"/>
          <w:sz w:val="32"/>
          <w:szCs w:val="32"/>
          <w:cs/>
        </w:rPr>
        <w:t>750 บาท อาหารกลางวัน 22</w:t>
      </w:r>
      <w:r w:rsidRPr="00CE51E9">
        <w:rPr>
          <w:rFonts w:ascii="TH Sarabun New" w:hAnsi="TH Sarabun New" w:cs="TH Sarabun New"/>
          <w:sz w:val="32"/>
          <w:szCs w:val="32"/>
        </w:rPr>
        <w:t>,</w:t>
      </w:r>
      <w:r w:rsidRPr="00CE51E9">
        <w:rPr>
          <w:rFonts w:ascii="TH Sarabun New" w:hAnsi="TH Sarabun New" w:cs="TH Sarabun New"/>
          <w:sz w:val="32"/>
          <w:szCs w:val="32"/>
          <w:cs/>
        </w:rPr>
        <w:t>000 บาท)</w:t>
      </w:r>
    </w:p>
    <w:p w:rsidR="00CE51E9" w:rsidRDefault="00CE51E9" w:rsidP="00CE51E9">
      <w:pPr>
        <w:spacing w:after="0" w:line="240" w:lineRule="auto"/>
        <w:rPr>
          <w:rFonts w:ascii="TH Sarabun New" w:hAnsi="TH Sarabun New" w:cs="TH Sarabun New" w:hint="cs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>6.2 รายละเอียดการใช้งบประมาณ</w:t>
      </w:r>
    </w:p>
    <w:p w:rsidR="00ED3029" w:rsidRDefault="00ED3029" w:rsidP="00CE51E9">
      <w:pPr>
        <w:spacing w:after="0" w:line="240" w:lineRule="auto"/>
        <w:rPr>
          <w:rFonts w:ascii="TH Sarabun New" w:hAnsi="TH Sarabun New" w:cs="TH Sarabun New" w:hint="cs"/>
          <w:sz w:val="32"/>
          <w:szCs w:val="32"/>
        </w:rPr>
      </w:pPr>
    </w:p>
    <w:p w:rsidR="00ED3029" w:rsidRDefault="00ED3029" w:rsidP="00CE51E9">
      <w:pPr>
        <w:spacing w:after="0" w:line="240" w:lineRule="auto"/>
        <w:rPr>
          <w:rFonts w:ascii="TH Sarabun New" w:hAnsi="TH Sarabun New" w:cs="TH Sarabun New" w:hint="cs"/>
          <w:sz w:val="32"/>
          <w:szCs w:val="32"/>
        </w:rPr>
      </w:pPr>
    </w:p>
    <w:p w:rsidR="00ED3029" w:rsidRPr="00CE51E9" w:rsidRDefault="00ED302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7371"/>
        <w:gridCol w:w="1776"/>
      </w:tblGrid>
      <w:tr w:rsidR="00CE51E9" w:rsidRPr="00CE51E9" w:rsidTr="00CE51E9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1E9" w:rsidRPr="00CE51E9" w:rsidRDefault="00CE51E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1E9" w:rsidRPr="00CE51E9" w:rsidRDefault="00CE51E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E51E9" w:rsidRPr="00CE51E9" w:rsidTr="00CE51E9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1E9" w:rsidRPr="00CE51E9" w:rsidRDefault="00CE51E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ค่าใช้จ่าย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1.1 ค่าวัสดุจัดเตรียมพิธีการและค่าวัสดุฝึก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1.2 ค่าอาหารว่าง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110*25</w:t>
            </w:r>
          </w:p>
          <w:p w:rsidR="00CE51E9" w:rsidRDefault="00CE51E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1.3 ค่าอาหารกลางวัน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 110*20</w:t>
            </w:r>
          </w:p>
          <w:p w:rsidR="00CE51E9" w:rsidRDefault="00CE51E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CE51E9" w:rsidRPr="00CE51E9" w:rsidRDefault="00CE51E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E9" w:rsidRPr="00CE51E9" w:rsidRDefault="00CE51E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E51E9" w:rsidRPr="00CE51E9" w:rsidRDefault="00CE51E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E51E9" w:rsidRPr="00CE51E9" w:rsidRDefault="00CE51E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>3,000</w:t>
            </w:r>
          </w:p>
          <w:p w:rsidR="00CE51E9" w:rsidRPr="00CE51E9" w:rsidRDefault="00CE51E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>2,750</w:t>
            </w:r>
          </w:p>
          <w:p w:rsidR="00CE51E9" w:rsidRPr="00CE51E9" w:rsidRDefault="00CE51E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>2,200</w:t>
            </w:r>
          </w:p>
        </w:tc>
      </w:tr>
      <w:tr w:rsidR="00CE51E9" w:rsidRPr="00CE51E9" w:rsidTr="00CE51E9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1E9" w:rsidRPr="00CE51E9" w:rsidRDefault="00CE51E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ค่าใช้จ่าย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2.1 ค่าวัสดุจัดเตรียมพิธีการและวัสดุในการฝึก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2.2 ค่าอาหารว่าง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 125*25*2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2.3 ค่าอาหารกลางวัน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125*80*2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 2.4 </w:t>
            </w: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E9" w:rsidRPr="00CE51E9" w:rsidRDefault="00CE51E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E51E9" w:rsidRPr="00CE51E9" w:rsidRDefault="00CE51E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E51E9" w:rsidRPr="00CE51E9" w:rsidRDefault="00CE51E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>4,000</w:t>
            </w:r>
          </w:p>
          <w:p w:rsidR="00CE51E9" w:rsidRPr="00CE51E9" w:rsidRDefault="00CE51E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>6,250</w:t>
            </w:r>
          </w:p>
          <w:p w:rsidR="00CE51E9" w:rsidRPr="00CE51E9" w:rsidRDefault="00CE51E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>20,000</w:t>
            </w:r>
          </w:p>
          <w:p w:rsidR="00CE51E9" w:rsidRPr="00CE51E9" w:rsidRDefault="00CE51E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>5,000</w:t>
            </w:r>
          </w:p>
        </w:tc>
      </w:tr>
    </w:tbl>
    <w:p w:rsidR="00FA6759" w:rsidRDefault="00FA675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</w:rPr>
        <w:t xml:space="preserve">7. 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>1. ปัจจัยความเสี่ยง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</w:rPr>
        <w:t xml:space="preserve">               1.1 </w:t>
      </w:r>
      <w:r w:rsidRPr="00CE51E9">
        <w:rPr>
          <w:rFonts w:ascii="TH Sarabun New" w:hAnsi="TH Sarabun New" w:cs="TH Sarabun New"/>
          <w:sz w:val="32"/>
          <w:szCs w:val="32"/>
          <w:cs/>
        </w:rPr>
        <w:t>ขาดบุคลากรที่มีความรู้ความชำนาญเกี่ยวกับการลูกเสือ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</w:rPr>
        <w:tab/>
        <w:t xml:space="preserve">     1.2 </w:t>
      </w:r>
      <w:r w:rsidRPr="00CE51E9">
        <w:rPr>
          <w:rFonts w:ascii="TH Sarabun New" w:hAnsi="TH Sarabun New" w:cs="TH Sarabun New"/>
          <w:sz w:val="32"/>
          <w:szCs w:val="32"/>
          <w:cs/>
        </w:rPr>
        <w:t xml:space="preserve">งบประมาณมีจำนวนจำกัด 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>2. แนวทางการบริหารความเสี่ยง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     2.1 เชิญวิทยากรที่มีความรู้ความชำนาญและมีประสบการณ์เกี่ยวกับการลูกเสือ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 xml:space="preserve">               2.2 ใช้งบประมาณอย่างคุ้มค่าและเกิดประโยชน์สูงสุด</w:t>
      </w:r>
    </w:p>
    <w:p w:rsidR="00FA6759" w:rsidRDefault="00FA675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>8.ตัวชี้วัดและค่าเป้าหมาย</w:t>
      </w:r>
    </w:p>
    <w:tbl>
      <w:tblPr>
        <w:tblStyle w:val="TableGrid"/>
        <w:tblW w:w="0" w:type="auto"/>
        <w:tblLook w:val="04A0"/>
      </w:tblPr>
      <w:tblGrid>
        <w:gridCol w:w="7383"/>
        <w:gridCol w:w="1764"/>
      </w:tblGrid>
      <w:tr w:rsidR="00CE51E9" w:rsidRPr="00CE51E9" w:rsidTr="00CE51E9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1E9" w:rsidRPr="00CE51E9" w:rsidRDefault="00CE51E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51E9" w:rsidRPr="00CE51E9" w:rsidRDefault="00CE51E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CE51E9" w:rsidRPr="00CE51E9" w:rsidTr="00CE51E9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E9" w:rsidRPr="00CE51E9" w:rsidRDefault="00CE51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8.1 </w:t>
            </w: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ผลผลิต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    1. </w:t>
            </w: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ลูกเสือสำรอง-เนตรนารีสำรอง    จำนวน  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110  </w:t>
            </w: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ลูกเสือสามัญ-เนตรนารีสามัญ      จำนวน 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125  </w:t>
            </w: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8.2 </w:t>
            </w: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ผลลัพธ์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   1.</w:t>
            </w: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ลูกเสือ-เนตรนารีสำรองมีประสบการณ์ ในการอยู่ค่าย 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>Day  Camp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2. ลูกเสือ-เนตรนารีสามัญมีประสบการณ์ในการอยู่ค่ายพักแรม</w:t>
            </w:r>
          </w:p>
          <w:p w:rsidR="00CE51E9" w:rsidRPr="00CE51E9" w:rsidRDefault="00CE51E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E9" w:rsidRPr="00CE51E9" w:rsidRDefault="00CE51E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E51E9" w:rsidRPr="00CE51E9" w:rsidRDefault="00CE51E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 xml:space="preserve"> %</w:t>
            </w:r>
          </w:p>
          <w:p w:rsidR="00CE51E9" w:rsidRPr="00CE51E9" w:rsidRDefault="00CE51E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E51E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100 </w:t>
            </w:r>
            <w:r w:rsidRPr="00CE51E9">
              <w:rPr>
                <w:rFonts w:ascii="TH Sarabun New" w:hAnsi="TH Sarabun New" w:cs="TH Sarabun New"/>
                <w:sz w:val="32"/>
                <w:szCs w:val="32"/>
              </w:rPr>
              <w:t>%</w:t>
            </w:r>
          </w:p>
        </w:tc>
      </w:tr>
    </w:tbl>
    <w:p w:rsidR="00FA6759" w:rsidRDefault="00FA675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CE51E9">
        <w:rPr>
          <w:rFonts w:ascii="TH Sarabun New" w:hAnsi="TH Sarabun New" w:cs="TH Sarabun New"/>
          <w:b/>
          <w:bCs/>
          <w:sz w:val="32"/>
          <w:szCs w:val="32"/>
        </w:rPr>
        <w:t>9.</w:t>
      </w:r>
      <w:r w:rsidRPr="00CE51E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ผลที่คาดว่าจะได้รับ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ลูกเสือ-เนตนารีโรงเรียนคลองห้า  ได้ปฏิบัติกิจกรรมกลางแจ้ง  รู้จักวิธีการดำเนินชีวิตร่วมกับผู้อื่นและเกิดการเรียนรู้ในเรื่องของ  ความสามัคคี   การเอื้อเฟื้อเผื่อแผ่   การตรงต่อเวลา   การเสียสละ  ฯลฯ  </w:t>
      </w:r>
    </w:p>
    <w:p w:rsid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             </w:t>
      </w:r>
    </w:p>
    <w:p w:rsidR="00FA6759" w:rsidRDefault="00FA675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FA6759" w:rsidRDefault="00FA675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FA6759" w:rsidRPr="00CE51E9" w:rsidRDefault="00FA675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CE51E9" w:rsidRPr="00774468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>ลงชื่อ...................</w:t>
      </w:r>
      <w:r>
        <w:rPr>
          <w:rFonts w:ascii="TH Sarabun New" w:hAnsi="TH Sarabun New" w:cs="TH Sarabun New"/>
          <w:sz w:val="32"/>
          <w:szCs w:val="32"/>
          <w:cs/>
        </w:rPr>
        <w:t>.............................</w:t>
      </w:r>
      <w:r w:rsidRPr="00CE51E9">
        <w:rPr>
          <w:rFonts w:ascii="TH Sarabun New" w:hAnsi="TH Sarabun New" w:cs="TH Sarabun New"/>
          <w:sz w:val="32"/>
          <w:szCs w:val="32"/>
          <w:cs/>
        </w:rPr>
        <w:t>.ผู้เสนอโครงการ</w:t>
      </w:r>
      <w:r w:rsidRPr="00CE51E9">
        <w:rPr>
          <w:rFonts w:ascii="TH Sarabun New" w:hAnsi="TH Sarabun New" w:cs="TH Sarabun New"/>
          <w:sz w:val="32"/>
          <w:szCs w:val="32"/>
        </w:rPr>
        <w:t xml:space="preserve">  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 xml:space="preserve">           </w:t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>(นายบัญชา  ผ่ายภูเขียว)</w:t>
      </w:r>
      <w:r w:rsidRPr="00CE51E9">
        <w:rPr>
          <w:rFonts w:ascii="TH Sarabun New" w:hAnsi="TH Sarabun New" w:cs="TH Sarabun New"/>
          <w:sz w:val="32"/>
          <w:szCs w:val="32"/>
        </w:rPr>
        <w:t xml:space="preserve">                                  </w:t>
      </w:r>
    </w:p>
    <w:p w:rsid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FA6759" w:rsidRDefault="00FA675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FA6759" w:rsidRDefault="00FA675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FA6759" w:rsidRPr="00CE51E9" w:rsidRDefault="00FA675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CE51E9" w:rsidRPr="00CE51E9" w:rsidRDefault="00774468" w:rsidP="00774468">
      <w:pPr>
        <w:spacing w:after="0" w:line="240" w:lineRule="auto"/>
        <w:ind w:left="2880" w:firstLine="720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CE51E9" w:rsidRPr="00CE51E9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ลงชื่อ....................................................ผู้</w:t>
      </w:r>
      <w:r w:rsidR="00CE51E9" w:rsidRPr="00CE51E9">
        <w:rPr>
          <w:rFonts w:ascii="TH Sarabun New" w:hAnsi="TH Sarabun New" w:cs="TH Sarabun New" w:hint="cs"/>
          <w:sz w:val="32"/>
          <w:szCs w:val="32"/>
          <w:cs/>
        </w:rPr>
        <w:t>อนุมัติ</w:t>
      </w:r>
      <w:r w:rsidR="00CE51E9" w:rsidRPr="00CE51E9">
        <w:rPr>
          <w:rFonts w:ascii="TH Sarabun New" w:hAnsi="TH Sarabun New" w:cs="TH Sarabun New"/>
          <w:sz w:val="32"/>
          <w:szCs w:val="32"/>
          <w:cs/>
        </w:rPr>
        <w:t>โครงการ</w:t>
      </w:r>
    </w:p>
    <w:p w:rsidR="00CE51E9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CE51E9">
        <w:rPr>
          <w:rFonts w:ascii="TH Sarabun New" w:hAnsi="TH Sarabun New" w:cs="TH Sarabun New"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   </w:t>
      </w: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 </w:t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>(นายเทิดศักดิ์  เงินยวง)</w:t>
      </w:r>
    </w:p>
    <w:p w:rsidR="00C55FF4" w:rsidRPr="00CE51E9" w:rsidRDefault="00CE51E9" w:rsidP="00CE51E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E51E9">
        <w:rPr>
          <w:rFonts w:ascii="TH Sarabun New" w:hAnsi="TH Sarabun New" w:cs="TH Sarabun New"/>
          <w:sz w:val="32"/>
          <w:szCs w:val="32"/>
          <w:cs/>
        </w:rPr>
        <w:t xml:space="preserve">     </w:t>
      </w:r>
      <w:r w:rsidRPr="00CE51E9">
        <w:rPr>
          <w:rFonts w:ascii="TH Sarabun New" w:hAnsi="TH Sarabun New" w:cs="TH Sarabun New"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ab/>
      </w:r>
      <w:r w:rsidRPr="00CE51E9">
        <w:rPr>
          <w:rFonts w:ascii="TH Sarabun New" w:hAnsi="TH Sarabun New" w:cs="TH Sarabun New"/>
          <w:sz w:val="32"/>
          <w:szCs w:val="32"/>
          <w:cs/>
        </w:rPr>
        <w:tab/>
        <w:t xml:space="preserve">         </w:t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</w:r>
      <w:r w:rsidR="00774468">
        <w:rPr>
          <w:rFonts w:ascii="TH Sarabun New" w:hAnsi="TH Sarabun New" w:cs="TH Sarabun New" w:hint="cs"/>
          <w:sz w:val="32"/>
          <w:szCs w:val="32"/>
          <w:cs/>
        </w:rPr>
        <w:tab/>
        <w:t xml:space="preserve">     </w:t>
      </w:r>
      <w:r w:rsidRPr="00CE51E9">
        <w:rPr>
          <w:rFonts w:ascii="TH Sarabun New" w:hAnsi="TH Sarabun New" w:cs="TH Sarabun New"/>
          <w:sz w:val="32"/>
          <w:szCs w:val="32"/>
          <w:cs/>
        </w:rPr>
        <w:t>ผู้อำนวยการโรงเรียนคลองห้า</w:t>
      </w:r>
    </w:p>
    <w:sectPr w:rsidR="00C55FF4" w:rsidRPr="00CE51E9" w:rsidSect="00B30318">
      <w:headerReference w:type="default" r:id="rId6"/>
      <w:pgSz w:w="11906" w:h="16838"/>
      <w:pgMar w:top="1440" w:right="1274" w:bottom="1440" w:left="1701" w:header="708" w:footer="708" w:gutter="0"/>
      <w:pgNumType w:start="6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BAA" w:rsidRDefault="007A0BAA" w:rsidP="00B30318">
      <w:pPr>
        <w:spacing w:after="0" w:line="240" w:lineRule="auto"/>
      </w:pPr>
      <w:r>
        <w:separator/>
      </w:r>
    </w:p>
  </w:endnote>
  <w:endnote w:type="continuationSeparator" w:id="0">
    <w:p w:rsidR="007A0BAA" w:rsidRDefault="007A0BAA" w:rsidP="00B30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BAA" w:rsidRDefault="007A0BAA" w:rsidP="00B30318">
      <w:pPr>
        <w:spacing w:after="0" w:line="240" w:lineRule="auto"/>
      </w:pPr>
      <w:r>
        <w:separator/>
      </w:r>
    </w:p>
  </w:footnote>
  <w:footnote w:type="continuationSeparator" w:id="0">
    <w:p w:rsidR="007A0BAA" w:rsidRDefault="007A0BAA" w:rsidP="00B30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49571"/>
      <w:docPartObj>
        <w:docPartGallery w:val="Page Numbers (Top of Page)"/>
        <w:docPartUnique/>
      </w:docPartObj>
    </w:sdtPr>
    <w:sdtContent>
      <w:p w:rsidR="00B30318" w:rsidRDefault="00B61F08">
        <w:pPr>
          <w:pStyle w:val="Header"/>
          <w:jc w:val="right"/>
        </w:pPr>
        <w:fldSimple w:instr=" PAGE   \* MERGEFORMAT ">
          <w:r w:rsidR="005B2077">
            <w:rPr>
              <w:noProof/>
            </w:rPr>
            <w:t>65</w:t>
          </w:r>
        </w:fldSimple>
      </w:p>
    </w:sdtContent>
  </w:sdt>
  <w:p w:rsidR="00B30318" w:rsidRDefault="00B3031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E51E9"/>
    <w:rsid w:val="005B2077"/>
    <w:rsid w:val="00774468"/>
    <w:rsid w:val="007A0BAA"/>
    <w:rsid w:val="00873B8F"/>
    <w:rsid w:val="00A010C2"/>
    <w:rsid w:val="00B30318"/>
    <w:rsid w:val="00B44574"/>
    <w:rsid w:val="00B61F08"/>
    <w:rsid w:val="00C55FF4"/>
    <w:rsid w:val="00CE51E9"/>
    <w:rsid w:val="00E4313F"/>
    <w:rsid w:val="00ED3029"/>
    <w:rsid w:val="00FA6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1E9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51E9"/>
    <w:pPr>
      <w:ind w:left="720"/>
      <w:contextualSpacing/>
    </w:pPr>
  </w:style>
  <w:style w:type="table" w:styleId="TableGrid">
    <w:name w:val="Table Grid"/>
    <w:basedOn w:val="TableNormal"/>
    <w:uiPriority w:val="59"/>
    <w:rsid w:val="00CE51E9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303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0318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semiHidden/>
    <w:unhideWhenUsed/>
    <w:rsid w:val="00B303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0318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E9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1E9"/>
    <w:pPr>
      <w:ind w:left="720"/>
      <w:contextualSpacing/>
    </w:pPr>
  </w:style>
  <w:style w:type="table" w:styleId="a4">
    <w:name w:val="Table Grid"/>
    <w:basedOn w:val="a1"/>
    <w:uiPriority w:val="59"/>
    <w:rsid w:val="00CE51E9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8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MoneyK5sch</dc:creator>
  <cp:lastModifiedBy>Kimcy</cp:lastModifiedBy>
  <cp:revision>7</cp:revision>
  <cp:lastPrinted>2017-06-12T08:13:00Z</cp:lastPrinted>
  <dcterms:created xsi:type="dcterms:W3CDTF">2017-05-03T03:08:00Z</dcterms:created>
  <dcterms:modified xsi:type="dcterms:W3CDTF">2017-06-12T08:19:00Z</dcterms:modified>
</cp:coreProperties>
</file>